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73" w:rsidRPr="00114944" w:rsidRDefault="00420495" w:rsidP="00851680">
      <w:pPr>
        <w:jc w:val="center"/>
        <w:rPr>
          <w:b/>
          <w:sz w:val="36"/>
          <w:szCs w:val="36"/>
        </w:rPr>
      </w:pPr>
      <w:r w:rsidRPr="00420495">
        <w:rPr>
          <w:b/>
          <w:sz w:val="36"/>
          <w:szCs w:val="36"/>
        </w:rPr>
        <w:t>Modulo per reso merce</w:t>
      </w:r>
    </w:p>
    <w:tbl>
      <w:tblPr>
        <w:tblStyle w:val="Grigliatabella"/>
        <w:tblW w:w="0" w:type="auto"/>
        <w:tblLook w:val="04A0"/>
      </w:tblPr>
      <w:tblGrid>
        <w:gridCol w:w="2235"/>
        <w:gridCol w:w="7543"/>
      </w:tblGrid>
      <w:tr w:rsidR="00287D73" w:rsidTr="007D278C">
        <w:tc>
          <w:tcPr>
            <w:tcW w:w="2235" w:type="dxa"/>
            <w:tcBorders>
              <w:top w:val="nil"/>
              <w:left w:val="nil"/>
              <w:bottom w:val="nil"/>
              <w:right w:val="single" w:sz="4" w:space="0" w:color="auto"/>
            </w:tcBorders>
            <w:shd w:val="clear" w:color="auto" w:fill="FFFFFF" w:themeFill="background1"/>
          </w:tcPr>
          <w:p w:rsidR="00287D73" w:rsidRDefault="00287D73" w:rsidP="007D278C">
            <w:pPr>
              <w:jc w:val="center"/>
              <w:rPr>
                <w:b/>
                <w:sz w:val="28"/>
                <w:szCs w:val="28"/>
              </w:rPr>
            </w:pPr>
            <w:r>
              <w:rPr>
                <w:b/>
                <w:sz w:val="28"/>
                <w:szCs w:val="28"/>
              </w:rPr>
              <w:t>Nome cliente:</w:t>
            </w:r>
          </w:p>
        </w:tc>
        <w:tc>
          <w:tcPr>
            <w:tcW w:w="7543" w:type="dxa"/>
            <w:tcBorders>
              <w:left w:val="single" w:sz="4" w:space="0" w:color="auto"/>
            </w:tcBorders>
          </w:tcPr>
          <w:p w:rsidR="00287D73" w:rsidRDefault="00287D73" w:rsidP="007D278C">
            <w:pPr>
              <w:rPr>
                <w:b/>
                <w:sz w:val="28"/>
                <w:szCs w:val="28"/>
              </w:rPr>
            </w:pPr>
          </w:p>
        </w:tc>
      </w:tr>
    </w:tbl>
    <w:tbl>
      <w:tblPr>
        <w:tblStyle w:val="Grigliatabella"/>
        <w:tblpPr w:leftFromText="141" w:rightFromText="141" w:vertAnchor="text" w:horzAnchor="margin" w:tblpY="10"/>
        <w:tblW w:w="0" w:type="auto"/>
        <w:tblLook w:val="04A0"/>
      </w:tblPr>
      <w:tblGrid>
        <w:gridCol w:w="2235"/>
        <w:gridCol w:w="2653"/>
        <w:gridCol w:w="2024"/>
        <w:gridCol w:w="2866"/>
      </w:tblGrid>
      <w:tr w:rsidR="00287D73" w:rsidTr="007D278C">
        <w:tc>
          <w:tcPr>
            <w:tcW w:w="2235" w:type="dxa"/>
            <w:tcBorders>
              <w:top w:val="nil"/>
              <w:left w:val="nil"/>
              <w:bottom w:val="nil"/>
              <w:right w:val="single" w:sz="4" w:space="0" w:color="auto"/>
            </w:tcBorders>
          </w:tcPr>
          <w:p w:rsidR="00287D73" w:rsidRDefault="00287D73" w:rsidP="007D278C">
            <w:pPr>
              <w:jc w:val="center"/>
              <w:rPr>
                <w:b/>
                <w:sz w:val="28"/>
                <w:szCs w:val="28"/>
              </w:rPr>
            </w:pPr>
            <w:r>
              <w:rPr>
                <w:b/>
                <w:sz w:val="28"/>
                <w:szCs w:val="28"/>
              </w:rPr>
              <w:t>N. Fattura:</w:t>
            </w:r>
          </w:p>
        </w:tc>
        <w:tc>
          <w:tcPr>
            <w:tcW w:w="2653" w:type="dxa"/>
            <w:tcBorders>
              <w:left w:val="single" w:sz="4" w:space="0" w:color="auto"/>
              <w:bottom w:val="single" w:sz="4" w:space="0" w:color="auto"/>
              <w:right w:val="single" w:sz="4" w:space="0" w:color="auto"/>
            </w:tcBorders>
          </w:tcPr>
          <w:p w:rsidR="00287D73" w:rsidRDefault="00287D73" w:rsidP="007D278C">
            <w:pPr>
              <w:rPr>
                <w:b/>
                <w:sz w:val="28"/>
                <w:szCs w:val="28"/>
              </w:rPr>
            </w:pPr>
          </w:p>
        </w:tc>
        <w:tc>
          <w:tcPr>
            <w:tcW w:w="2024" w:type="dxa"/>
            <w:tcBorders>
              <w:top w:val="nil"/>
              <w:left w:val="single" w:sz="4" w:space="0" w:color="auto"/>
              <w:bottom w:val="single" w:sz="4" w:space="0" w:color="auto"/>
              <w:right w:val="single" w:sz="4" w:space="0" w:color="auto"/>
            </w:tcBorders>
          </w:tcPr>
          <w:p w:rsidR="00287D73" w:rsidRDefault="00287D73" w:rsidP="007D278C">
            <w:pPr>
              <w:rPr>
                <w:b/>
                <w:sz w:val="28"/>
                <w:szCs w:val="28"/>
              </w:rPr>
            </w:pPr>
            <w:r>
              <w:rPr>
                <w:b/>
                <w:sz w:val="28"/>
                <w:szCs w:val="28"/>
              </w:rPr>
              <w:t xml:space="preserve">                    Del:</w:t>
            </w:r>
          </w:p>
        </w:tc>
        <w:tc>
          <w:tcPr>
            <w:tcW w:w="2866" w:type="dxa"/>
            <w:tcBorders>
              <w:left w:val="single" w:sz="4" w:space="0" w:color="auto"/>
              <w:bottom w:val="single" w:sz="4" w:space="0" w:color="auto"/>
            </w:tcBorders>
          </w:tcPr>
          <w:p w:rsidR="00287D73" w:rsidRDefault="00287D73" w:rsidP="007D278C">
            <w:pPr>
              <w:rPr>
                <w:b/>
                <w:sz w:val="28"/>
                <w:szCs w:val="28"/>
              </w:rPr>
            </w:pPr>
          </w:p>
        </w:tc>
      </w:tr>
    </w:tbl>
    <w:tbl>
      <w:tblPr>
        <w:tblStyle w:val="Grigliatabella"/>
        <w:tblW w:w="0" w:type="auto"/>
        <w:tblLook w:val="04A0"/>
      </w:tblPr>
      <w:tblGrid>
        <w:gridCol w:w="108"/>
        <w:gridCol w:w="2127"/>
        <w:gridCol w:w="7543"/>
      </w:tblGrid>
      <w:tr w:rsidR="00287D73" w:rsidTr="007D278C">
        <w:trPr>
          <w:gridBefore w:val="1"/>
          <w:wBefore w:w="108" w:type="dxa"/>
        </w:trPr>
        <w:tc>
          <w:tcPr>
            <w:tcW w:w="2127" w:type="dxa"/>
            <w:tcBorders>
              <w:top w:val="nil"/>
              <w:left w:val="nil"/>
              <w:bottom w:val="nil"/>
              <w:right w:val="single" w:sz="4" w:space="0" w:color="auto"/>
            </w:tcBorders>
          </w:tcPr>
          <w:p w:rsidR="00287D73" w:rsidRDefault="00287D73" w:rsidP="007D278C">
            <w:pPr>
              <w:jc w:val="center"/>
              <w:rPr>
                <w:b/>
                <w:sz w:val="28"/>
                <w:szCs w:val="28"/>
              </w:rPr>
            </w:pPr>
            <w:r>
              <w:rPr>
                <w:b/>
                <w:sz w:val="28"/>
                <w:szCs w:val="28"/>
              </w:rPr>
              <w:t>e-mail:</w:t>
            </w:r>
          </w:p>
        </w:tc>
        <w:tc>
          <w:tcPr>
            <w:tcW w:w="7543" w:type="dxa"/>
            <w:tcBorders>
              <w:left w:val="single" w:sz="4" w:space="0" w:color="auto"/>
              <w:bottom w:val="single" w:sz="4" w:space="0" w:color="auto"/>
            </w:tcBorders>
          </w:tcPr>
          <w:p w:rsidR="00287D73" w:rsidRDefault="00287D73" w:rsidP="007D278C">
            <w:pPr>
              <w:rPr>
                <w:b/>
                <w:sz w:val="28"/>
                <w:szCs w:val="28"/>
              </w:rPr>
            </w:pPr>
          </w:p>
        </w:tc>
      </w:tr>
      <w:tr w:rsidR="00287D73" w:rsidTr="007D278C">
        <w:tc>
          <w:tcPr>
            <w:tcW w:w="2235" w:type="dxa"/>
            <w:gridSpan w:val="2"/>
            <w:tcBorders>
              <w:top w:val="nil"/>
              <w:left w:val="nil"/>
              <w:bottom w:val="nil"/>
              <w:right w:val="single" w:sz="4" w:space="0" w:color="auto"/>
            </w:tcBorders>
          </w:tcPr>
          <w:p w:rsidR="00287D73" w:rsidRDefault="00287D73" w:rsidP="007D278C">
            <w:pPr>
              <w:tabs>
                <w:tab w:val="center" w:pos="1009"/>
                <w:tab w:val="right" w:pos="2019"/>
              </w:tabs>
              <w:jc w:val="center"/>
              <w:rPr>
                <w:b/>
                <w:sz w:val="28"/>
                <w:szCs w:val="28"/>
              </w:rPr>
            </w:pPr>
            <w:r>
              <w:rPr>
                <w:b/>
                <w:sz w:val="28"/>
                <w:szCs w:val="28"/>
              </w:rPr>
              <w:t>Tel:</w:t>
            </w:r>
          </w:p>
        </w:tc>
        <w:tc>
          <w:tcPr>
            <w:tcW w:w="7543" w:type="dxa"/>
            <w:tcBorders>
              <w:left w:val="single" w:sz="4" w:space="0" w:color="auto"/>
            </w:tcBorders>
          </w:tcPr>
          <w:p w:rsidR="00287D73" w:rsidRDefault="00287D73" w:rsidP="007D278C">
            <w:pPr>
              <w:rPr>
                <w:b/>
                <w:sz w:val="28"/>
                <w:szCs w:val="28"/>
              </w:rPr>
            </w:pPr>
          </w:p>
        </w:tc>
      </w:tr>
    </w:tbl>
    <w:p w:rsidR="00287D73" w:rsidRPr="000246D1" w:rsidRDefault="00287D73" w:rsidP="000246D1">
      <w:pPr>
        <w:spacing w:after="0"/>
        <w:rPr>
          <w:i/>
          <w:sz w:val="20"/>
          <w:szCs w:val="20"/>
        </w:rPr>
      </w:pPr>
    </w:p>
    <w:tbl>
      <w:tblPr>
        <w:tblStyle w:val="Grigliatabella"/>
        <w:tblW w:w="9797" w:type="dxa"/>
        <w:tblLook w:val="04A0"/>
      </w:tblPr>
      <w:tblGrid>
        <w:gridCol w:w="2448"/>
        <w:gridCol w:w="2449"/>
        <w:gridCol w:w="1251"/>
        <w:gridCol w:w="3649"/>
      </w:tblGrid>
      <w:tr w:rsidR="00287D73" w:rsidTr="00E62652">
        <w:trPr>
          <w:trHeight w:val="240"/>
        </w:trPr>
        <w:tc>
          <w:tcPr>
            <w:tcW w:w="2448" w:type="dxa"/>
          </w:tcPr>
          <w:p w:rsidR="00287D73" w:rsidRPr="00114944" w:rsidRDefault="00287D73" w:rsidP="00E62652">
            <w:pPr>
              <w:jc w:val="center"/>
              <w:rPr>
                <w:b/>
                <w:sz w:val="28"/>
                <w:szCs w:val="28"/>
              </w:rPr>
            </w:pPr>
            <w:r w:rsidRPr="00114944">
              <w:rPr>
                <w:b/>
                <w:sz w:val="28"/>
                <w:szCs w:val="28"/>
              </w:rPr>
              <w:t>Codice</w:t>
            </w:r>
          </w:p>
        </w:tc>
        <w:tc>
          <w:tcPr>
            <w:tcW w:w="2449" w:type="dxa"/>
          </w:tcPr>
          <w:p w:rsidR="00287D73" w:rsidRPr="00114944" w:rsidRDefault="00287D73" w:rsidP="00E62652">
            <w:pPr>
              <w:jc w:val="center"/>
              <w:rPr>
                <w:b/>
                <w:sz w:val="28"/>
                <w:szCs w:val="28"/>
              </w:rPr>
            </w:pPr>
            <w:r w:rsidRPr="00114944">
              <w:rPr>
                <w:b/>
                <w:sz w:val="28"/>
                <w:szCs w:val="28"/>
              </w:rPr>
              <w:t>Descrizione</w:t>
            </w:r>
          </w:p>
        </w:tc>
        <w:tc>
          <w:tcPr>
            <w:tcW w:w="1251" w:type="dxa"/>
          </w:tcPr>
          <w:p w:rsidR="00287D73" w:rsidRPr="00114944" w:rsidRDefault="00287D73" w:rsidP="00E62652">
            <w:pPr>
              <w:jc w:val="center"/>
              <w:rPr>
                <w:b/>
                <w:sz w:val="28"/>
                <w:szCs w:val="28"/>
              </w:rPr>
            </w:pPr>
            <w:r w:rsidRPr="00114944">
              <w:rPr>
                <w:b/>
                <w:sz w:val="28"/>
                <w:szCs w:val="28"/>
              </w:rPr>
              <w:t>Quantità</w:t>
            </w:r>
          </w:p>
        </w:tc>
        <w:tc>
          <w:tcPr>
            <w:tcW w:w="3649" w:type="dxa"/>
          </w:tcPr>
          <w:p w:rsidR="00287D73" w:rsidRPr="00114944" w:rsidRDefault="00287D73" w:rsidP="00E62652">
            <w:pPr>
              <w:ind w:firstLine="708"/>
              <w:rPr>
                <w:b/>
                <w:sz w:val="28"/>
                <w:szCs w:val="28"/>
              </w:rPr>
            </w:pPr>
            <w:r w:rsidRPr="00114944">
              <w:rPr>
                <w:b/>
                <w:sz w:val="28"/>
                <w:szCs w:val="28"/>
              </w:rPr>
              <w:t>Motivo del reso</w:t>
            </w:r>
          </w:p>
        </w:tc>
      </w:tr>
      <w:tr w:rsidR="00287D73" w:rsidTr="00E62652">
        <w:trPr>
          <w:trHeight w:val="223"/>
        </w:trPr>
        <w:tc>
          <w:tcPr>
            <w:tcW w:w="2448" w:type="dxa"/>
          </w:tcPr>
          <w:p w:rsidR="00287D73" w:rsidRDefault="00287D73" w:rsidP="00E62652">
            <w:pPr>
              <w:rPr>
                <w:i/>
                <w:sz w:val="28"/>
                <w:szCs w:val="28"/>
              </w:rPr>
            </w:pPr>
          </w:p>
        </w:tc>
        <w:tc>
          <w:tcPr>
            <w:tcW w:w="2449" w:type="dxa"/>
          </w:tcPr>
          <w:p w:rsidR="00287D73" w:rsidRDefault="00287D73" w:rsidP="00E62652">
            <w:pPr>
              <w:rPr>
                <w:i/>
                <w:sz w:val="28"/>
                <w:szCs w:val="28"/>
              </w:rPr>
            </w:pPr>
          </w:p>
        </w:tc>
        <w:tc>
          <w:tcPr>
            <w:tcW w:w="1251" w:type="dxa"/>
          </w:tcPr>
          <w:p w:rsidR="00287D73" w:rsidRDefault="00287D73" w:rsidP="00E62652">
            <w:pPr>
              <w:rPr>
                <w:i/>
                <w:sz w:val="28"/>
                <w:szCs w:val="28"/>
              </w:rPr>
            </w:pPr>
          </w:p>
        </w:tc>
        <w:tc>
          <w:tcPr>
            <w:tcW w:w="3649" w:type="dxa"/>
          </w:tcPr>
          <w:p w:rsidR="00287D73" w:rsidRDefault="00287D73" w:rsidP="00E62652">
            <w:pPr>
              <w:rPr>
                <w:i/>
                <w:sz w:val="28"/>
                <w:szCs w:val="28"/>
              </w:rPr>
            </w:pPr>
          </w:p>
        </w:tc>
      </w:tr>
      <w:tr w:rsidR="00287D73" w:rsidTr="00E62652">
        <w:trPr>
          <w:trHeight w:val="192"/>
        </w:trPr>
        <w:tc>
          <w:tcPr>
            <w:tcW w:w="2448" w:type="dxa"/>
          </w:tcPr>
          <w:p w:rsidR="00287D73" w:rsidRDefault="00287D73" w:rsidP="00E62652">
            <w:pPr>
              <w:rPr>
                <w:i/>
                <w:sz w:val="28"/>
                <w:szCs w:val="28"/>
              </w:rPr>
            </w:pPr>
          </w:p>
        </w:tc>
        <w:tc>
          <w:tcPr>
            <w:tcW w:w="2449" w:type="dxa"/>
          </w:tcPr>
          <w:p w:rsidR="00287D73" w:rsidRDefault="00287D73" w:rsidP="00E62652">
            <w:pPr>
              <w:rPr>
                <w:i/>
                <w:sz w:val="28"/>
                <w:szCs w:val="28"/>
              </w:rPr>
            </w:pPr>
          </w:p>
        </w:tc>
        <w:tc>
          <w:tcPr>
            <w:tcW w:w="1251" w:type="dxa"/>
          </w:tcPr>
          <w:p w:rsidR="00287D73" w:rsidRDefault="00287D73" w:rsidP="00E62652">
            <w:pPr>
              <w:rPr>
                <w:i/>
                <w:sz w:val="28"/>
                <w:szCs w:val="28"/>
              </w:rPr>
            </w:pPr>
          </w:p>
        </w:tc>
        <w:tc>
          <w:tcPr>
            <w:tcW w:w="3649" w:type="dxa"/>
          </w:tcPr>
          <w:p w:rsidR="00287D73" w:rsidRDefault="00287D73" w:rsidP="00E62652">
            <w:pPr>
              <w:rPr>
                <w:i/>
                <w:sz w:val="28"/>
                <w:szCs w:val="28"/>
              </w:rPr>
            </w:pPr>
          </w:p>
        </w:tc>
      </w:tr>
      <w:tr w:rsidR="00287D73" w:rsidTr="00E62652">
        <w:trPr>
          <w:trHeight w:val="209"/>
        </w:trPr>
        <w:tc>
          <w:tcPr>
            <w:tcW w:w="2448" w:type="dxa"/>
          </w:tcPr>
          <w:p w:rsidR="00287D73" w:rsidRDefault="00287D73" w:rsidP="00E62652">
            <w:pPr>
              <w:rPr>
                <w:i/>
                <w:sz w:val="28"/>
                <w:szCs w:val="28"/>
              </w:rPr>
            </w:pPr>
          </w:p>
        </w:tc>
        <w:tc>
          <w:tcPr>
            <w:tcW w:w="2449" w:type="dxa"/>
          </w:tcPr>
          <w:p w:rsidR="00287D73" w:rsidRDefault="00287D73" w:rsidP="00E62652">
            <w:pPr>
              <w:rPr>
                <w:i/>
                <w:sz w:val="28"/>
                <w:szCs w:val="28"/>
              </w:rPr>
            </w:pPr>
          </w:p>
        </w:tc>
        <w:tc>
          <w:tcPr>
            <w:tcW w:w="1251" w:type="dxa"/>
          </w:tcPr>
          <w:p w:rsidR="00287D73" w:rsidRDefault="00287D73" w:rsidP="00E62652">
            <w:pPr>
              <w:rPr>
                <w:i/>
                <w:sz w:val="28"/>
                <w:szCs w:val="28"/>
              </w:rPr>
            </w:pPr>
          </w:p>
        </w:tc>
        <w:tc>
          <w:tcPr>
            <w:tcW w:w="3649" w:type="dxa"/>
          </w:tcPr>
          <w:p w:rsidR="00287D73" w:rsidRDefault="00287D73" w:rsidP="00E62652">
            <w:pPr>
              <w:rPr>
                <w:i/>
                <w:sz w:val="28"/>
                <w:szCs w:val="28"/>
              </w:rPr>
            </w:pPr>
          </w:p>
        </w:tc>
      </w:tr>
      <w:tr w:rsidR="00E62652" w:rsidTr="0031664E">
        <w:tblPrEx>
          <w:tblCellMar>
            <w:left w:w="70" w:type="dxa"/>
            <w:right w:w="70" w:type="dxa"/>
          </w:tblCellMar>
          <w:tblLook w:val="0000"/>
        </w:tblPrEx>
        <w:trPr>
          <w:trHeight w:val="286"/>
        </w:trPr>
        <w:tc>
          <w:tcPr>
            <w:tcW w:w="2448" w:type="dxa"/>
          </w:tcPr>
          <w:p w:rsidR="00E62652" w:rsidRDefault="00E62652" w:rsidP="00E62652">
            <w:pPr>
              <w:ind w:left="108"/>
            </w:pPr>
          </w:p>
        </w:tc>
        <w:tc>
          <w:tcPr>
            <w:tcW w:w="2449" w:type="dxa"/>
          </w:tcPr>
          <w:p w:rsidR="00E62652" w:rsidRDefault="00E62652" w:rsidP="00E62652">
            <w:pPr>
              <w:ind w:left="108"/>
            </w:pPr>
          </w:p>
        </w:tc>
        <w:tc>
          <w:tcPr>
            <w:tcW w:w="1251" w:type="dxa"/>
          </w:tcPr>
          <w:p w:rsidR="00E62652" w:rsidRDefault="00E62652" w:rsidP="00E62652">
            <w:pPr>
              <w:ind w:left="108"/>
            </w:pPr>
          </w:p>
        </w:tc>
        <w:tc>
          <w:tcPr>
            <w:tcW w:w="3649" w:type="dxa"/>
          </w:tcPr>
          <w:p w:rsidR="00E62652" w:rsidRDefault="00E62652" w:rsidP="00E62652">
            <w:pPr>
              <w:ind w:left="108"/>
            </w:pPr>
          </w:p>
        </w:tc>
      </w:tr>
    </w:tbl>
    <w:p w:rsidR="00E62652" w:rsidRPr="000246D1" w:rsidRDefault="00E62652" w:rsidP="000246D1">
      <w:pPr>
        <w:spacing w:after="0"/>
        <w:rPr>
          <w:sz w:val="20"/>
          <w:szCs w:val="20"/>
        </w:rPr>
      </w:pPr>
    </w:p>
    <w:p w:rsidR="00851680" w:rsidRDefault="00851680" w:rsidP="00287D73">
      <w:r>
        <w:t xml:space="preserve">Rimborso da effettuarsi a mezzo </w:t>
      </w:r>
      <w:r w:rsidR="00E62652">
        <w:t>:</w:t>
      </w:r>
    </w:p>
    <w:p w:rsidR="00E62652" w:rsidRDefault="009A7676" w:rsidP="00E54BDB">
      <w:pPr>
        <w:spacing w:after="0" w:line="240" w:lineRule="auto"/>
      </w:pPr>
      <w:r>
        <w:rPr>
          <w:noProof/>
          <w:lang w:eastAsia="it-IT"/>
        </w:rPr>
        <w:pict>
          <v:rect id="_x0000_s1028" style="position:absolute;margin-left:.3pt;margin-top:2.25pt;width:9.75pt;height:7.15pt;z-index:251663360"/>
        </w:pict>
      </w:r>
      <w:r w:rsidR="00E62652">
        <w:t xml:space="preserve">       Bonifico Bancario</w:t>
      </w:r>
    </w:p>
    <w:p w:rsidR="0009502C" w:rsidRPr="0009502C" w:rsidRDefault="009A7676" w:rsidP="00E54BDB">
      <w:pPr>
        <w:spacing w:after="0" w:line="240" w:lineRule="auto"/>
      </w:pPr>
      <w:r>
        <w:rPr>
          <w:noProof/>
          <w:lang w:eastAsia="it-IT"/>
        </w:rPr>
        <w:pict>
          <v:shapetype id="_x0000_t32" coordsize="21600,21600" o:spt="32" o:oned="t" path="m,l21600,21600e" filled="f">
            <v:path arrowok="t" fillok="f" o:connecttype="none"/>
            <o:lock v:ext="edit" shapetype="t"/>
          </v:shapetype>
          <v:shape id="_x0000_s1031" type="#_x0000_t32" style="position:absolute;margin-left:301.05pt;margin-top:12.8pt;width:180.75pt;height:0;z-index:251666432" o:connectortype="straight">
            <v:stroke dashstyle="1 1" endcap="round"/>
          </v:shape>
        </w:pict>
      </w:r>
      <w:r>
        <w:rPr>
          <w:noProof/>
          <w:lang w:eastAsia="it-IT"/>
        </w:rPr>
        <w:pict>
          <v:shape id="_x0000_s1026" type="#_x0000_t32" style="position:absolute;margin-left:88.8pt;margin-top:12.8pt;width:147pt;height:0;z-index:251660288" o:connectortype="straight">
            <v:stroke dashstyle="1 1" endcap="round"/>
          </v:shape>
        </w:pict>
      </w:r>
      <w:r w:rsidR="00E54BDB" w:rsidRPr="0009502C">
        <w:t>Istituto bancario:</w:t>
      </w:r>
      <w:r w:rsidR="00851680">
        <w:t xml:space="preserve">                                                                  </w:t>
      </w:r>
      <w:r w:rsidR="00851680" w:rsidRPr="000246D1">
        <w:t>Beneficiario:</w:t>
      </w:r>
    </w:p>
    <w:p w:rsidR="00E54BDB" w:rsidRPr="0009502C" w:rsidRDefault="00851680" w:rsidP="00E54BDB">
      <w:pPr>
        <w:spacing w:after="0" w:line="240" w:lineRule="auto"/>
      </w:pPr>
      <w:r>
        <w:rPr>
          <w:noProof/>
          <w:lang w:eastAsia="it-IT"/>
        </w:rPr>
        <w:t>Codice Iban:</w:t>
      </w:r>
    </w:p>
    <w:p w:rsidR="000246D1" w:rsidRPr="000246D1" w:rsidRDefault="009A7676" w:rsidP="000246D1">
      <w:pPr>
        <w:spacing w:after="0" w:line="240" w:lineRule="auto"/>
        <w:rPr>
          <w:sz w:val="18"/>
          <w:szCs w:val="18"/>
        </w:rPr>
      </w:pPr>
      <w:r w:rsidRPr="009A7676">
        <w:rPr>
          <w:noProof/>
          <w:lang w:eastAsia="it-IT"/>
        </w:rPr>
        <w:pict>
          <v:shape id="_x0000_s1027" type="#_x0000_t32" style="position:absolute;margin-left:88.8pt;margin-top:.25pt;width:393pt;height:0;z-index:251661312" o:connectortype="straight">
            <v:stroke dashstyle="1 1" endcap="round"/>
          </v:shape>
        </w:pict>
      </w:r>
    </w:p>
    <w:p w:rsidR="00E62652" w:rsidRDefault="009A7676" w:rsidP="00E62652">
      <w:pPr>
        <w:spacing w:line="240" w:lineRule="auto"/>
        <w:rPr>
          <w:sz w:val="24"/>
          <w:szCs w:val="24"/>
        </w:rPr>
      </w:pPr>
      <w:r>
        <w:rPr>
          <w:noProof/>
          <w:sz w:val="24"/>
          <w:szCs w:val="24"/>
          <w:lang w:eastAsia="it-IT"/>
        </w:rPr>
        <w:pict>
          <v:rect id="_x0000_s1029" style="position:absolute;margin-left:.3pt;margin-top:4.05pt;width:9.75pt;height:7.15pt;z-index:251664384"/>
        </w:pict>
      </w:r>
      <w:r w:rsidR="00E62652">
        <w:rPr>
          <w:sz w:val="24"/>
          <w:szCs w:val="24"/>
        </w:rPr>
        <w:t xml:space="preserve">      </w:t>
      </w:r>
      <w:proofErr w:type="spellStart"/>
      <w:r w:rsidR="00E62652">
        <w:rPr>
          <w:sz w:val="24"/>
          <w:szCs w:val="24"/>
        </w:rPr>
        <w:t>Paypal</w:t>
      </w:r>
      <w:proofErr w:type="spellEnd"/>
      <w:r w:rsidR="00E62652">
        <w:rPr>
          <w:sz w:val="24"/>
          <w:szCs w:val="24"/>
        </w:rPr>
        <w:t xml:space="preserve">   </w:t>
      </w:r>
    </w:p>
    <w:p w:rsidR="00E62652" w:rsidRDefault="009A7676" w:rsidP="00E62652">
      <w:pPr>
        <w:spacing w:line="240" w:lineRule="auto"/>
        <w:ind w:left="284" w:hanging="284"/>
        <w:rPr>
          <w:sz w:val="24"/>
          <w:szCs w:val="24"/>
        </w:rPr>
      </w:pPr>
      <w:r w:rsidRPr="009A7676">
        <w:rPr>
          <w:noProof/>
          <w:lang w:eastAsia="it-IT"/>
        </w:rPr>
        <w:pict>
          <v:shape id="_x0000_s1032" type="#_x0000_t32" style="position:absolute;left:0;text-align:left;margin-left:327.3pt;margin-top:14.65pt;width:154.5pt;height:0;z-index:251667456" o:connectortype="straight">
            <v:stroke dashstyle="1 1" endcap="round"/>
          </v:shape>
        </w:pict>
      </w:r>
      <w:r w:rsidR="00E62652">
        <w:rPr>
          <w:sz w:val="24"/>
          <w:szCs w:val="24"/>
        </w:rPr>
        <w:t xml:space="preserve"> Indicare l’indirizzo e-mail con il quale è stato effettuato l’acquisto: </w:t>
      </w:r>
    </w:p>
    <w:p w:rsidR="00287D73" w:rsidRPr="00E62652" w:rsidRDefault="00287D73" w:rsidP="00287D73">
      <w:pPr>
        <w:rPr>
          <w:sz w:val="24"/>
          <w:szCs w:val="24"/>
        </w:rPr>
      </w:pPr>
      <w:r w:rsidRPr="00287D73">
        <w:rPr>
          <w:b/>
          <w:i/>
          <w:sz w:val="28"/>
          <w:szCs w:val="28"/>
          <w:u w:val="single"/>
        </w:rPr>
        <w:t>Importante!</w:t>
      </w:r>
    </w:p>
    <w:p w:rsidR="00851680" w:rsidRPr="00851680" w:rsidRDefault="00851680" w:rsidP="00851680">
      <w:r w:rsidRPr="00851680">
        <w:t>La preghiamo di non rispedire in alcun modo la merce senza il presente modulo (compilato in ogni sua parte) e di inserirlo nel pacco che dovrà essere spedito a:</w:t>
      </w:r>
    </w:p>
    <w:p w:rsidR="009261BD" w:rsidRDefault="003E6C24" w:rsidP="009261BD">
      <w:pPr>
        <w:spacing w:after="0"/>
        <w:rPr>
          <w:b/>
          <w:color w:val="78B832"/>
        </w:rPr>
      </w:pPr>
      <w:r w:rsidRPr="003E6C24">
        <w:rPr>
          <w:b/>
          <w:color w:val="78B832"/>
        </w:rPr>
        <w:t xml:space="preserve">Autogenius s.r.l. </w:t>
      </w:r>
      <w:r w:rsidR="00851680">
        <w:rPr>
          <w:b/>
          <w:color w:val="78B832"/>
        </w:rPr>
        <w:t>dep.1</w:t>
      </w:r>
    </w:p>
    <w:p w:rsidR="00851680" w:rsidRDefault="003E6C24" w:rsidP="009261BD">
      <w:pPr>
        <w:spacing w:after="0"/>
        <w:rPr>
          <w:b/>
          <w:color w:val="78B832"/>
        </w:rPr>
      </w:pPr>
      <w:r w:rsidRPr="003E6C24">
        <w:rPr>
          <w:b/>
          <w:color w:val="78B832"/>
        </w:rPr>
        <w:t xml:space="preserve">Via </w:t>
      </w:r>
      <w:proofErr w:type="spellStart"/>
      <w:r w:rsidRPr="003E6C24">
        <w:rPr>
          <w:b/>
          <w:color w:val="78B832"/>
        </w:rPr>
        <w:t>Ventotene</w:t>
      </w:r>
      <w:proofErr w:type="spellEnd"/>
      <w:r w:rsidRPr="003E6C24">
        <w:rPr>
          <w:b/>
          <w:color w:val="78B832"/>
        </w:rPr>
        <w:t xml:space="preserve">, 24 – 80026 </w:t>
      </w:r>
    </w:p>
    <w:p w:rsidR="003E6C24" w:rsidRDefault="003E6C24" w:rsidP="009261BD">
      <w:pPr>
        <w:spacing w:after="0"/>
        <w:rPr>
          <w:b/>
          <w:color w:val="78B832"/>
        </w:rPr>
      </w:pPr>
      <w:r w:rsidRPr="003E6C24">
        <w:rPr>
          <w:b/>
          <w:color w:val="78B832"/>
        </w:rPr>
        <w:t>Casoria (NA)</w:t>
      </w:r>
    </w:p>
    <w:p w:rsidR="003E6C24" w:rsidRPr="0009502C" w:rsidRDefault="003E6C24" w:rsidP="009261BD">
      <w:pPr>
        <w:pStyle w:val="NormaleWeb"/>
        <w:shd w:val="clear" w:color="auto" w:fill="FFFFFF"/>
        <w:spacing w:before="0" w:beforeAutospacing="0" w:after="0" w:afterAutospacing="0" w:line="270" w:lineRule="atLeast"/>
        <w:rPr>
          <w:rFonts w:asciiTheme="minorHAnsi" w:hAnsiTheme="minorHAnsi" w:cstheme="minorHAnsi"/>
          <w:sz w:val="22"/>
          <w:szCs w:val="22"/>
        </w:rPr>
      </w:pPr>
      <w:r w:rsidRPr="0009502C">
        <w:rPr>
          <w:rFonts w:asciiTheme="minorHAnsi" w:hAnsiTheme="minorHAnsi" w:cstheme="minorHAnsi"/>
          <w:sz w:val="22"/>
          <w:szCs w:val="22"/>
          <w:u w:val="single"/>
        </w:rPr>
        <w:t>E’ fondamentale per la sostituzione o il rimborso del prodotto, che lo stesso sia integro, che sia imballato accuratamente nella sua confezione originale, che deve essere integra e completa di ogni accessorio di corredo e non scrivere nulla sulle confezioni originali di qualsiasi prodotto.</w:t>
      </w:r>
    </w:p>
    <w:p w:rsidR="009261BD" w:rsidRPr="0009502C" w:rsidRDefault="009261BD" w:rsidP="003E6C24">
      <w:pPr>
        <w:pStyle w:val="NormaleWeb"/>
        <w:shd w:val="clear" w:color="auto" w:fill="FFFFFF"/>
        <w:spacing w:before="0" w:beforeAutospacing="0" w:after="0" w:afterAutospacing="0" w:line="270" w:lineRule="atLeast"/>
        <w:rPr>
          <w:rFonts w:asciiTheme="minorHAnsi" w:hAnsiTheme="minorHAnsi" w:cstheme="minorHAnsi"/>
          <w:sz w:val="22"/>
          <w:szCs w:val="22"/>
        </w:rPr>
      </w:pPr>
      <w:r w:rsidRPr="0009502C">
        <w:rPr>
          <w:rFonts w:asciiTheme="minorHAnsi" w:hAnsiTheme="minorHAnsi" w:cstheme="minorHAnsi"/>
          <w:sz w:val="22"/>
          <w:szCs w:val="22"/>
        </w:rPr>
        <w:t>Autogenius srl si riserva la facoltà di poter respingere il pacco al mittente, qualora il personale esperto non riscontri che siano state osservate tutte le regole per poter proseguire al recesso.</w:t>
      </w:r>
    </w:p>
    <w:p w:rsidR="003E6C24" w:rsidRPr="0009502C" w:rsidRDefault="003E6C24" w:rsidP="003E6C24">
      <w:pPr>
        <w:pStyle w:val="NormaleWeb"/>
        <w:shd w:val="clear" w:color="auto" w:fill="FFFFFF"/>
        <w:spacing w:before="0" w:beforeAutospacing="0" w:after="0" w:afterAutospacing="0" w:line="270" w:lineRule="atLeast"/>
        <w:rPr>
          <w:rStyle w:val="Enfasigrassetto"/>
          <w:rFonts w:asciiTheme="minorHAnsi" w:hAnsiTheme="minorHAnsi" w:cstheme="minorHAnsi"/>
          <w:sz w:val="22"/>
          <w:szCs w:val="22"/>
        </w:rPr>
      </w:pPr>
      <w:r w:rsidRPr="0009502C">
        <w:rPr>
          <w:rStyle w:val="Enfasigrassetto"/>
          <w:rFonts w:asciiTheme="minorHAnsi" w:hAnsiTheme="minorHAnsi" w:cstheme="minorHAnsi"/>
          <w:sz w:val="22"/>
          <w:szCs w:val="22"/>
        </w:rPr>
        <w:t>La spedizione del reso è interamente a carico del consumatore.</w:t>
      </w:r>
    </w:p>
    <w:p w:rsidR="003E6C24" w:rsidRPr="0009502C" w:rsidRDefault="003E6C24" w:rsidP="003E6C24">
      <w:pPr>
        <w:pStyle w:val="NormaleWeb"/>
        <w:shd w:val="clear" w:color="auto" w:fill="FFFFFF"/>
        <w:spacing w:before="0" w:beforeAutospacing="0" w:after="0" w:afterAutospacing="0" w:line="270" w:lineRule="atLeast"/>
        <w:rPr>
          <w:rFonts w:asciiTheme="minorHAnsi" w:hAnsiTheme="minorHAnsi" w:cstheme="minorHAnsi"/>
          <w:b/>
          <w:sz w:val="22"/>
          <w:szCs w:val="22"/>
        </w:rPr>
      </w:pPr>
      <w:r w:rsidRPr="0009502C">
        <w:rPr>
          <w:rStyle w:val="Enfasigrassetto"/>
          <w:rFonts w:asciiTheme="minorHAnsi" w:hAnsiTheme="minorHAnsi" w:cstheme="minorHAnsi"/>
          <w:b w:val="0"/>
          <w:sz w:val="22"/>
          <w:szCs w:val="22"/>
        </w:rPr>
        <w:t>Per</w:t>
      </w:r>
      <w:r w:rsidR="009261BD" w:rsidRPr="0009502C">
        <w:rPr>
          <w:rStyle w:val="Enfasigrassetto"/>
          <w:rFonts w:asciiTheme="minorHAnsi" w:hAnsiTheme="minorHAnsi" w:cstheme="minorHAnsi"/>
          <w:b w:val="0"/>
          <w:sz w:val="22"/>
          <w:szCs w:val="22"/>
        </w:rPr>
        <w:t xml:space="preserve"> approfondimenti e</w:t>
      </w:r>
      <w:r w:rsidRPr="0009502C">
        <w:rPr>
          <w:rStyle w:val="Enfasigrassetto"/>
          <w:rFonts w:asciiTheme="minorHAnsi" w:hAnsiTheme="minorHAnsi" w:cstheme="minorHAnsi"/>
          <w:b w:val="0"/>
          <w:sz w:val="22"/>
          <w:szCs w:val="22"/>
        </w:rPr>
        <w:t xml:space="preserve"> ulteriori informazioni consultare il sito </w:t>
      </w:r>
      <w:hyperlink r:id="rId7" w:history="1">
        <w:r w:rsidRPr="0009502C">
          <w:rPr>
            <w:rStyle w:val="Collegamentoipertestuale"/>
            <w:rFonts w:asciiTheme="minorHAnsi" w:hAnsiTheme="minorHAnsi" w:cstheme="minorHAnsi"/>
            <w:b/>
            <w:sz w:val="22"/>
            <w:szCs w:val="22"/>
          </w:rPr>
          <w:t>www.autogenius.it</w:t>
        </w:r>
      </w:hyperlink>
      <w:r w:rsidRPr="0009502C">
        <w:rPr>
          <w:rStyle w:val="Enfasigrassetto"/>
          <w:rFonts w:asciiTheme="minorHAnsi" w:hAnsiTheme="minorHAnsi" w:cstheme="minorHAnsi"/>
          <w:b w:val="0"/>
          <w:sz w:val="22"/>
          <w:szCs w:val="22"/>
        </w:rPr>
        <w:t xml:space="preserve"> alla voce</w:t>
      </w:r>
      <w:r w:rsidR="009261BD" w:rsidRPr="0009502C">
        <w:rPr>
          <w:rStyle w:val="Enfasigrassetto"/>
          <w:rFonts w:asciiTheme="minorHAnsi" w:hAnsiTheme="minorHAnsi" w:cstheme="minorHAnsi"/>
          <w:b w:val="0"/>
          <w:sz w:val="22"/>
          <w:szCs w:val="22"/>
        </w:rPr>
        <w:t>:</w:t>
      </w:r>
      <w:r w:rsidRPr="0009502C">
        <w:rPr>
          <w:rStyle w:val="Enfasigrassetto"/>
          <w:rFonts w:asciiTheme="minorHAnsi" w:hAnsiTheme="minorHAnsi" w:cstheme="minorHAnsi"/>
          <w:b w:val="0"/>
          <w:sz w:val="22"/>
          <w:szCs w:val="22"/>
        </w:rPr>
        <w:t xml:space="preserve"> diritto di recesso.</w:t>
      </w:r>
    </w:p>
    <w:sectPr w:rsidR="003E6C24" w:rsidRPr="0009502C" w:rsidSect="00C3797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C1" w:rsidRDefault="00AA48C1" w:rsidP="005771BA">
      <w:pPr>
        <w:spacing w:after="0" w:line="240" w:lineRule="auto"/>
      </w:pPr>
      <w:r>
        <w:separator/>
      </w:r>
    </w:p>
  </w:endnote>
  <w:endnote w:type="continuationSeparator" w:id="0">
    <w:p w:rsidR="00AA48C1" w:rsidRDefault="00AA48C1" w:rsidP="00577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A" w:rsidRPr="00CC1C87" w:rsidRDefault="005771BA" w:rsidP="005771BA">
    <w:pPr>
      <w:pStyle w:val="Pidipagina"/>
      <w:jc w:val="center"/>
      <w:rPr>
        <w:color w:val="7F7F7F" w:themeColor="text1" w:themeTint="80"/>
      </w:rPr>
    </w:pPr>
    <w:r w:rsidRPr="00CC1C87">
      <w:rPr>
        <w:color w:val="7F7F7F" w:themeColor="text1" w:themeTint="80"/>
      </w:rPr>
      <w:t>Autogenius s.r.l.</w:t>
    </w:r>
  </w:p>
  <w:p w:rsidR="005771BA" w:rsidRPr="00CC1C87" w:rsidRDefault="005771BA" w:rsidP="005771BA">
    <w:pPr>
      <w:pStyle w:val="Pidipagina"/>
      <w:jc w:val="center"/>
      <w:rPr>
        <w:color w:val="7F7F7F" w:themeColor="text1" w:themeTint="80"/>
      </w:rPr>
    </w:pPr>
    <w:r w:rsidRPr="00CC1C87">
      <w:rPr>
        <w:color w:val="7F7F7F" w:themeColor="text1" w:themeTint="80"/>
      </w:rPr>
      <w:t>Sede legale: 44042 Cento (FE) Via Giovannina, 72</w:t>
    </w:r>
  </w:p>
  <w:p w:rsidR="005771BA" w:rsidRPr="00CC1C87" w:rsidRDefault="005771BA" w:rsidP="005771BA">
    <w:pPr>
      <w:pStyle w:val="Pidipagina"/>
      <w:jc w:val="center"/>
      <w:rPr>
        <w:color w:val="7F7F7F" w:themeColor="text1" w:themeTint="80"/>
      </w:rPr>
    </w:pPr>
    <w:r w:rsidRPr="00CC1C87">
      <w:rPr>
        <w:color w:val="7F7F7F" w:themeColor="text1" w:themeTint="80"/>
      </w:rPr>
      <w:t>Deposito: 80026 Casoria (NA) Via Ventotene, 24</w:t>
    </w:r>
  </w:p>
  <w:p w:rsidR="007527CA" w:rsidRPr="00CC1C87" w:rsidRDefault="007527CA" w:rsidP="005771BA">
    <w:pPr>
      <w:pStyle w:val="Pidipagina"/>
      <w:jc w:val="center"/>
      <w:rPr>
        <w:color w:val="7F7F7F" w:themeColor="text1" w:themeTint="80"/>
      </w:rPr>
    </w:pPr>
    <w:r w:rsidRPr="00CC1C87">
      <w:rPr>
        <w:color w:val="7F7F7F" w:themeColor="text1" w:themeTint="80"/>
      </w:rPr>
      <w:t>Partita IVA 01863770382</w:t>
    </w:r>
  </w:p>
  <w:p w:rsidR="005771BA" w:rsidRPr="00AA0D94" w:rsidRDefault="005771BA" w:rsidP="005771BA">
    <w:pPr>
      <w:pStyle w:val="Pidipagina"/>
      <w:jc w:val="center"/>
      <w:rPr>
        <w:color w:val="7F7F7F" w:themeColor="text1" w:themeTint="80"/>
      </w:rPr>
    </w:pPr>
    <w:r w:rsidRPr="00CC1C87">
      <w:rPr>
        <w:color w:val="7F7F7F" w:themeColor="text1" w:themeTint="80"/>
      </w:rPr>
      <w:t>Tel. 051 19901126 Fax 051 19901226</w:t>
    </w:r>
  </w:p>
  <w:p w:rsidR="005771BA" w:rsidRPr="005771BA" w:rsidRDefault="005771BA" w:rsidP="005771BA">
    <w:pPr>
      <w:pStyle w:val="Pidipagina"/>
      <w:jc w:val="center"/>
      <w:rPr>
        <w:b/>
        <w:color w:val="78B832"/>
      </w:rPr>
    </w:pPr>
    <w:r w:rsidRPr="005771BA">
      <w:rPr>
        <w:b/>
        <w:color w:val="78B832"/>
      </w:rPr>
      <w:t>www.autogenius.it – e-mail: info@autogenius.it</w:t>
    </w:r>
  </w:p>
  <w:p w:rsidR="005771BA" w:rsidRPr="005771BA" w:rsidRDefault="005771BA" w:rsidP="005771BA">
    <w:pPr>
      <w:pStyle w:val="Pidipagina"/>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C1" w:rsidRDefault="00AA48C1" w:rsidP="005771BA">
      <w:pPr>
        <w:spacing w:after="0" w:line="240" w:lineRule="auto"/>
      </w:pPr>
      <w:r>
        <w:separator/>
      </w:r>
    </w:p>
  </w:footnote>
  <w:footnote w:type="continuationSeparator" w:id="0">
    <w:p w:rsidR="00AA48C1" w:rsidRDefault="00AA48C1" w:rsidP="005771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1BA" w:rsidRDefault="005771BA">
    <w:pPr>
      <w:pStyle w:val="Intestazione"/>
    </w:pPr>
    <w:r>
      <w:rPr>
        <w:noProof/>
        <w:lang w:eastAsia="it-IT"/>
      </w:rPr>
      <w:drawing>
        <wp:inline distT="0" distB="0" distL="0" distR="0">
          <wp:extent cx="2692989" cy="1133411"/>
          <wp:effectExtent l="19050" t="0" r="0" b="0"/>
          <wp:docPr id="2" name="Immagine 1" descr="logo_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g.png"/>
                  <pic:cNvPicPr/>
                </pic:nvPicPr>
                <pic:blipFill>
                  <a:blip r:embed="rId1"/>
                  <a:stretch>
                    <a:fillRect/>
                  </a:stretch>
                </pic:blipFill>
                <pic:spPr>
                  <a:xfrm>
                    <a:off x="0" y="0"/>
                    <a:ext cx="2697779" cy="113542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B247E6"/>
    <w:rsid w:val="000246D1"/>
    <w:rsid w:val="0009502C"/>
    <w:rsid w:val="000E38CC"/>
    <w:rsid w:val="000F1C3E"/>
    <w:rsid w:val="000F1F1D"/>
    <w:rsid w:val="00114944"/>
    <w:rsid w:val="00287D73"/>
    <w:rsid w:val="0031664E"/>
    <w:rsid w:val="003E6C24"/>
    <w:rsid w:val="00420495"/>
    <w:rsid w:val="00450D29"/>
    <w:rsid w:val="004D57C9"/>
    <w:rsid w:val="005771BA"/>
    <w:rsid w:val="005A2853"/>
    <w:rsid w:val="005A3023"/>
    <w:rsid w:val="005E324C"/>
    <w:rsid w:val="00600509"/>
    <w:rsid w:val="0065196C"/>
    <w:rsid w:val="00673A16"/>
    <w:rsid w:val="006E093B"/>
    <w:rsid w:val="007176DC"/>
    <w:rsid w:val="00751D4D"/>
    <w:rsid w:val="007527CA"/>
    <w:rsid w:val="007C2C88"/>
    <w:rsid w:val="00851680"/>
    <w:rsid w:val="008D576C"/>
    <w:rsid w:val="009261BD"/>
    <w:rsid w:val="009970A5"/>
    <w:rsid w:val="009A7676"/>
    <w:rsid w:val="00A669AA"/>
    <w:rsid w:val="00A72FC6"/>
    <w:rsid w:val="00AA0D94"/>
    <w:rsid w:val="00AA48C1"/>
    <w:rsid w:val="00B247E6"/>
    <w:rsid w:val="00B265B3"/>
    <w:rsid w:val="00B725CC"/>
    <w:rsid w:val="00B86950"/>
    <w:rsid w:val="00BA6112"/>
    <w:rsid w:val="00BB5C2B"/>
    <w:rsid w:val="00BC5758"/>
    <w:rsid w:val="00C37973"/>
    <w:rsid w:val="00C716AD"/>
    <w:rsid w:val="00C754AE"/>
    <w:rsid w:val="00CC1C87"/>
    <w:rsid w:val="00D23361"/>
    <w:rsid w:val="00D62417"/>
    <w:rsid w:val="00DA434B"/>
    <w:rsid w:val="00E54BDB"/>
    <w:rsid w:val="00E62652"/>
    <w:rsid w:val="00ED1661"/>
    <w:rsid w:val="00F7592B"/>
    <w:rsid w:val="00FD43A4"/>
    <w:rsid w:val="00FE58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1"/>
        <o:r id="V:Rule6" type="connector" idref="#_x0000_s1027"/>
        <o:r id="V:Rule7" type="connector" idref="#_x0000_s1026"/>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79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247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47E6"/>
    <w:rPr>
      <w:rFonts w:ascii="Tahoma" w:hAnsi="Tahoma" w:cs="Tahoma"/>
      <w:sz w:val="16"/>
      <w:szCs w:val="16"/>
    </w:rPr>
  </w:style>
  <w:style w:type="paragraph" w:styleId="Intestazione">
    <w:name w:val="header"/>
    <w:basedOn w:val="Normale"/>
    <w:link w:val="IntestazioneCarattere"/>
    <w:uiPriority w:val="99"/>
    <w:semiHidden/>
    <w:unhideWhenUsed/>
    <w:rsid w:val="005771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71BA"/>
  </w:style>
  <w:style w:type="paragraph" w:styleId="Pidipagina">
    <w:name w:val="footer"/>
    <w:basedOn w:val="Normale"/>
    <w:link w:val="PidipaginaCarattere"/>
    <w:uiPriority w:val="99"/>
    <w:unhideWhenUsed/>
    <w:rsid w:val="005771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1BA"/>
  </w:style>
  <w:style w:type="character" w:styleId="Collegamentoipertestuale">
    <w:name w:val="Hyperlink"/>
    <w:basedOn w:val="Carpredefinitoparagrafo"/>
    <w:uiPriority w:val="99"/>
    <w:unhideWhenUsed/>
    <w:rsid w:val="005771BA"/>
    <w:rPr>
      <w:color w:val="0000FF" w:themeColor="hyperlink"/>
      <w:u w:val="single"/>
    </w:rPr>
  </w:style>
  <w:style w:type="table" w:styleId="Grigliatabella">
    <w:name w:val="Table Grid"/>
    <w:basedOn w:val="Tabellanormale"/>
    <w:uiPriority w:val="59"/>
    <w:rsid w:val="005A2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E6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6C24"/>
    <w:rPr>
      <w:b/>
      <w:bCs/>
    </w:rPr>
  </w:style>
</w:styles>
</file>

<file path=word/webSettings.xml><?xml version="1.0" encoding="utf-8"?>
<w:webSettings xmlns:r="http://schemas.openxmlformats.org/officeDocument/2006/relationships" xmlns:w="http://schemas.openxmlformats.org/wordprocessingml/2006/main">
  <w:divs>
    <w:div w:id="1033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genius.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F382F-D044-49A0-9597-E9F7A0AB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Ylenia</dc:creator>
  <cp:lastModifiedBy>Ylenia</cp:lastModifiedBy>
  <cp:revision>2</cp:revision>
  <cp:lastPrinted>2015-10-13T16:56:00Z</cp:lastPrinted>
  <dcterms:created xsi:type="dcterms:W3CDTF">2017-02-15T13:47:00Z</dcterms:created>
  <dcterms:modified xsi:type="dcterms:W3CDTF">2017-02-15T13:47:00Z</dcterms:modified>
</cp:coreProperties>
</file>